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346DB5E4" w:rsidR="00067FB6" w:rsidRPr="00057FCC" w:rsidRDefault="00057FCC" w:rsidP="00EA5F32">
      <w:pPr>
        <w:pStyle w:val="ListParagraph"/>
        <w:numPr>
          <w:ilvl w:val="0"/>
          <w:numId w:val="0"/>
        </w:numPr>
        <w:ind w:left="720"/>
        <w:rPr>
          <w:b w:val="0"/>
          <w:bCs w:val="0"/>
        </w:rPr>
      </w:pPr>
      <w:r w:rsidRPr="00057FCC">
        <w:rPr>
          <w:b w:val="0"/>
          <w:bCs w:val="0"/>
        </w:rPr>
        <w:t>27</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34025B65" w:rsidR="00ED612A" w:rsidRPr="00BB2D13" w:rsidRDefault="00A33D9F" w:rsidP="00EA5F32">
      <w:pPr>
        <w:ind w:left="720"/>
        <w:rPr>
          <w:bCs w:val="0"/>
          <w:sz w:val="24"/>
          <w:szCs w:val="24"/>
        </w:rPr>
      </w:pPr>
      <w:r w:rsidRPr="00A33D9F">
        <w:rPr>
          <w:bCs w:val="0"/>
          <w:sz w:val="24"/>
          <w:szCs w:val="24"/>
        </w:rPr>
        <w:t>27A106a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15C2D834" w:rsidR="00D65E7E" w:rsidRPr="00BB2D13" w:rsidRDefault="00F65F04" w:rsidP="00EA5F32">
      <w:pPr>
        <w:ind w:left="720"/>
        <w:rPr>
          <w:bCs w:val="0"/>
          <w:sz w:val="24"/>
          <w:szCs w:val="24"/>
        </w:rPr>
      </w:pPr>
      <w:r w:rsidRPr="00F65F04">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50F8E0DD" w:rsidR="007E1F89" w:rsidRDefault="004C400C" w:rsidP="00182173">
      <w:pPr>
        <w:ind w:left="720"/>
        <w:rPr>
          <w:bCs w:val="0"/>
          <w:sz w:val="24"/>
          <w:szCs w:val="24"/>
        </w:rPr>
      </w:pPr>
      <w:r w:rsidRPr="004C400C">
        <w:rPr>
          <w:bCs w:val="0"/>
          <w:sz w:val="24"/>
          <w:szCs w:val="24"/>
        </w:rPr>
        <w:t>27A1:  A properly maintained control account EAC is regularly adjusted to reflect program progress, as well as scope and schedule changes. This is supported by timely updates at the work package, planning package, or lower levels, based on modified resource requirements.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53802783" w:rsidR="00ED612A" w:rsidRPr="00E17DF5" w:rsidRDefault="00D108B2" w:rsidP="00EA5F32">
      <w:pPr>
        <w:ind w:left="720"/>
        <w:rPr>
          <w:bCs w:val="0"/>
          <w:sz w:val="24"/>
          <w:szCs w:val="24"/>
        </w:rPr>
      </w:pPr>
      <w:r w:rsidRPr="00D108B2">
        <w:rPr>
          <w:bCs w:val="0"/>
          <w:sz w:val="24"/>
          <w:szCs w:val="24"/>
        </w:rPr>
        <w:t>Do EACs consider performance to date?</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4A793AC9" w14:textId="77777777" w:rsidR="0084587C" w:rsidRPr="0084587C" w:rsidRDefault="0084587C" w:rsidP="0084587C">
      <w:pPr>
        <w:ind w:left="720"/>
        <w:rPr>
          <w:bCs w:val="0"/>
          <w:sz w:val="24"/>
          <w:szCs w:val="24"/>
        </w:rPr>
      </w:pPr>
      <w:r w:rsidRPr="0084587C">
        <w:rPr>
          <w:bCs w:val="0"/>
          <w:sz w:val="24"/>
          <w:szCs w:val="24"/>
        </w:rPr>
        <w:t>X = Count of CAs that are ≥ 15% and ≤ 95% complete where |TCPI</w:t>
      </w:r>
      <w:r w:rsidRPr="0084587C">
        <w:rPr>
          <w:bCs w:val="0"/>
          <w:sz w:val="24"/>
          <w:szCs w:val="24"/>
          <w:vertAlign w:val="subscript"/>
        </w:rPr>
        <w:t>EAC</w:t>
      </w:r>
      <w:r w:rsidRPr="0084587C">
        <w:rPr>
          <w:bCs w:val="0"/>
          <w:sz w:val="24"/>
          <w:szCs w:val="24"/>
        </w:rPr>
        <w:t xml:space="preserve"> – CPI</w:t>
      </w:r>
      <w:r w:rsidRPr="0084587C">
        <w:rPr>
          <w:bCs w:val="0"/>
          <w:sz w:val="24"/>
          <w:szCs w:val="24"/>
          <w:vertAlign w:val="subscript"/>
        </w:rPr>
        <w:t>CUM</w:t>
      </w:r>
      <w:r w:rsidRPr="0084587C">
        <w:rPr>
          <w:bCs w:val="0"/>
          <w:sz w:val="24"/>
          <w:szCs w:val="24"/>
        </w:rPr>
        <w:t>| &gt; 0.1</w:t>
      </w:r>
    </w:p>
    <w:p w14:paraId="19DF56AE" w14:textId="27D11C9E" w:rsidR="00B73603" w:rsidRDefault="0084587C" w:rsidP="0084587C">
      <w:pPr>
        <w:ind w:left="720"/>
        <w:rPr>
          <w:bCs w:val="0"/>
          <w:sz w:val="24"/>
          <w:szCs w:val="24"/>
        </w:rPr>
      </w:pPr>
      <w:r w:rsidRPr="0084587C">
        <w:rPr>
          <w:bCs w:val="0"/>
          <w:sz w:val="24"/>
          <w:szCs w:val="24"/>
        </w:rPr>
        <w:t>Y = Total count of CAs that are ≥ 15% and ≤ 95% complete</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375D219E" w:rsidR="00ED612A" w:rsidRDefault="00161BB2" w:rsidP="00EA5F32">
      <w:pPr>
        <w:ind w:left="720"/>
        <w:rPr>
          <w:bCs w:val="0"/>
          <w:sz w:val="24"/>
          <w:szCs w:val="24"/>
        </w:rPr>
      </w:pPr>
      <w:r w:rsidRPr="00161BB2">
        <w:rPr>
          <w:bCs w:val="0"/>
          <w:sz w:val="24"/>
          <w:szCs w:val="24"/>
        </w:rPr>
        <w:t>X/Y ≤ 25%</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786EDB88" w14:textId="77777777" w:rsidR="00C61464" w:rsidRPr="00C61464" w:rsidRDefault="00C61464" w:rsidP="00C61464">
      <w:pPr>
        <w:ind w:left="720"/>
        <w:rPr>
          <w:bCs w:val="0"/>
          <w:sz w:val="24"/>
          <w:szCs w:val="24"/>
        </w:rPr>
      </w:pPr>
      <w:r w:rsidRPr="00C61464">
        <w:rPr>
          <w:bCs w:val="0"/>
          <w:sz w:val="24"/>
          <w:szCs w:val="24"/>
        </w:rPr>
        <w:t>13 EV Cost Tool Data</w:t>
      </w:r>
    </w:p>
    <w:p w14:paraId="4FE8EEA9" w14:textId="77777777" w:rsidR="00C61464" w:rsidRPr="00C61464" w:rsidRDefault="00C61464" w:rsidP="00C61464">
      <w:pPr>
        <w:ind w:left="720"/>
        <w:rPr>
          <w:bCs w:val="0"/>
          <w:sz w:val="24"/>
          <w:szCs w:val="24"/>
        </w:rPr>
      </w:pPr>
      <w:r w:rsidRPr="00C61464">
        <w:rPr>
          <w:bCs w:val="0"/>
          <w:sz w:val="24"/>
          <w:szCs w:val="24"/>
        </w:rPr>
        <w:tab/>
        <w:t>13C ACWP</w:t>
      </w:r>
      <w:r w:rsidRPr="00C61464">
        <w:rPr>
          <w:bCs w:val="0"/>
          <w:sz w:val="24"/>
          <w:szCs w:val="24"/>
          <w:vertAlign w:val="subscript"/>
        </w:rPr>
        <w:t>CUM</w:t>
      </w:r>
    </w:p>
    <w:p w14:paraId="3618A5C8" w14:textId="77777777" w:rsidR="00C61464" w:rsidRPr="00C61464" w:rsidRDefault="00C61464" w:rsidP="00C61464">
      <w:pPr>
        <w:ind w:left="720"/>
        <w:rPr>
          <w:bCs w:val="0"/>
          <w:sz w:val="24"/>
          <w:szCs w:val="24"/>
        </w:rPr>
      </w:pPr>
      <w:r w:rsidRPr="00C61464">
        <w:rPr>
          <w:bCs w:val="0"/>
          <w:sz w:val="24"/>
          <w:szCs w:val="24"/>
        </w:rPr>
        <w:tab/>
        <w:t>13H BAC</w:t>
      </w:r>
    </w:p>
    <w:p w14:paraId="6A9CC212" w14:textId="77777777" w:rsidR="00C61464" w:rsidRPr="00C61464" w:rsidRDefault="00C61464" w:rsidP="00C61464">
      <w:pPr>
        <w:ind w:left="720"/>
        <w:rPr>
          <w:bCs w:val="0"/>
          <w:sz w:val="24"/>
          <w:szCs w:val="24"/>
        </w:rPr>
      </w:pPr>
      <w:r w:rsidRPr="00C61464">
        <w:rPr>
          <w:bCs w:val="0"/>
          <w:sz w:val="24"/>
          <w:szCs w:val="24"/>
        </w:rPr>
        <w:tab/>
        <w:t>13Q BCWP</w:t>
      </w:r>
      <w:r w:rsidRPr="00C61464">
        <w:rPr>
          <w:bCs w:val="0"/>
          <w:sz w:val="24"/>
          <w:szCs w:val="24"/>
          <w:vertAlign w:val="subscript"/>
        </w:rPr>
        <w:t>CUM</w:t>
      </w:r>
    </w:p>
    <w:p w14:paraId="1ACE1345" w14:textId="77777777" w:rsidR="00C61464" w:rsidRPr="00C61464" w:rsidRDefault="00C61464" w:rsidP="00C61464">
      <w:pPr>
        <w:ind w:left="720"/>
        <w:rPr>
          <w:bCs w:val="0"/>
          <w:sz w:val="24"/>
          <w:szCs w:val="24"/>
        </w:rPr>
      </w:pPr>
      <w:r w:rsidRPr="00C61464">
        <w:rPr>
          <w:bCs w:val="0"/>
          <w:sz w:val="24"/>
          <w:szCs w:val="24"/>
        </w:rPr>
        <w:tab/>
        <w:t>13AA CA UIDs</w:t>
      </w:r>
      <w:r w:rsidRPr="00C61464">
        <w:rPr>
          <w:bCs w:val="0"/>
          <w:sz w:val="24"/>
          <w:szCs w:val="24"/>
        </w:rPr>
        <w:tab/>
      </w:r>
    </w:p>
    <w:p w14:paraId="6EC5F2AA" w14:textId="77777777" w:rsidR="00C61464" w:rsidRPr="00C61464" w:rsidRDefault="00C61464" w:rsidP="00C61464">
      <w:pPr>
        <w:ind w:left="720"/>
        <w:rPr>
          <w:bCs w:val="0"/>
          <w:sz w:val="24"/>
          <w:szCs w:val="24"/>
        </w:rPr>
      </w:pPr>
      <w:r w:rsidRPr="00C61464">
        <w:rPr>
          <w:bCs w:val="0"/>
          <w:sz w:val="24"/>
          <w:szCs w:val="24"/>
        </w:rPr>
        <w:tab/>
        <w:t>13AC CPI</w:t>
      </w:r>
      <w:r w:rsidRPr="00C61464">
        <w:rPr>
          <w:bCs w:val="0"/>
          <w:sz w:val="24"/>
          <w:szCs w:val="24"/>
          <w:vertAlign w:val="subscript"/>
        </w:rPr>
        <w:t>CUM</w:t>
      </w:r>
      <w:r w:rsidRPr="00C61464">
        <w:rPr>
          <w:bCs w:val="0"/>
          <w:sz w:val="24"/>
          <w:szCs w:val="24"/>
        </w:rPr>
        <w:t xml:space="preserve"> (Derived)</w:t>
      </w:r>
    </w:p>
    <w:p w14:paraId="3AFB513B" w14:textId="77777777" w:rsidR="00C61464" w:rsidRPr="00C61464" w:rsidRDefault="00C61464" w:rsidP="00C61464">
      <w:pPr>
        <w:ind w:left="720"/>
        <w:rPr>
          <w:bCs w:val="0"/>
          <w:sz w:val="24"/>
          <w:szCs w:val="24"/>
        </w:rPr>
      </w:pPr>
      <w:r w:rsidRPr="00C61464">
        <w:rPr>
          <w:bCs w:val="0"/>
          <w:sz w:val="24"/>
          <w:szCs w:val="24"/>
        </w:rPr>
        <w:tab/>
        <w:t>13AH EAC</w:t>
      </w:r>
    </w:p>
    <w:p w14:paraId="56680672" w14:textId="77777777" w:rsidR="00C61464" w:rsidRPr="00C61464" w:rsidRDefault="00C61464" w:rsidP="00C61464">
      <w:pPr>
        <w:ind w:left="720"/>
        <w:rPr>
          <w:bCs w:val="0"/>
          <w:sz w:val="24"/>
          <w:szCs w:val="24"/>
        </w:rPr>
      </w:pPr>
      <w:r w:rsidRPr="00C61464">
        <w:rPr>
          <w:bCs w:val="0"/>
          <w:sz w:val="24"/>
          <w:szCs w:val="24"/>
        </w:rPr>
        <w:tab/>
        <w:t>13AN EV % Complete</w:t>
      </w:r>
    </w:p>
    <w:p w14:paraId="6FCC1E39" w14:textId="77777777" w:rsidR="00C61464" w:rsidRPr="00C61464" w:rsidRDefault="00C61464" w:rsidP="00C61464">
      <w:pPr>
        <w:ind w:left="720"/>
        <w:rPr>
          <w:bCs w:val="0"/>
          <w:sz w:val="24"/>
          <w:szCs w:val="24"/>
        </w:rPr>
      </w:pPr>
      <w:r w:rsidRPr="00C61464">
        <w:rPr>
          <w:bCs w:val="0"/>
          <w:sz w:val="24"/>
          <w:szCs w:val="24"/>
        </w:rPr>
        <w:tab/>
        <w:t>13AW TCPI</w:t>
      </w:r>
      <w:r w:rsidRPr="00C61464">
        <w:rPr>
          <w:bCs w:val="0"/>
          <w:sz w:val="24"/>
          <w:szCs w:val="24"/>
          <w:vertAlign w:val="subscript"/>
        </w:rPr>
        <w:t>EAC</w:t>
      </w:r>
      <w:r w:rsidRPr="00C61464">
        <w:rPr>
          <w:bCs w:val="0"/>
          <w:sz w:val="24"/>
          <w:szCs w:val="24"/>
        </w:rPr>
        <w:t xml:space="preserve"> (Derived)</w:t>
      </w:r>
    </w:p>
    <w:p w14:paraId="57571CD1" w14:textId="04B0769C" w:rsidR="00ED612A" w:rsidRDefault="00C61464" w:rsidP="00C61464">
      <w:pPr>
        <w:ind w:left="720"/>
        <w:rPr>
          <w:bCs w:val="0"/>
          <w:sz w:val="24"/>
          <w:szCs w:val="24"/>
        </w:rPr>
      </w:pPr>
      <w:r w:rsidRPr="00C61464">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1673CC8A" w14:textId="77777777" w:rsidR="00A957B3" w:rsidRPr="00A957B3" w:rsidRDefault="00A957B3" w:rsidP="00A957B3">
      <w:pPr>
        <w:pStyle w:val="ListParagraph"/>
        <w:numPr>
          <w:ilvl w:val="0"/>
          <w:numId w:val="39"/>
        </w:numPr>
        <w:rPr>
          <w:b w:val="0"/>
          <w:bCs w:val="0"/>
          <w:szCs w:val="24"/>
        </w:rPr>
      </w:pPr>
      <w:r w:rsidRPr="00A957B3">
        <w:rPr>
          <w:b w:val="0"/>
          <w:bCs w:val="0"/>
          <w:szCs w:val="24"/>
        </w:rPr>
        <w:t>Test only includes CAs that are ≥ 15% and ≤ 95% complete to avoid skewed CPI and TCPI values.</w:t>
      </w:r>
    </w:p>
    <w:p w14:paraId="737A815A" w14:textId="0A8F3B1D" w:rsidR="00A957B3" w:rsidRPr="00A957B3" w:rsidRDefault="00A957B3" w:rsidP="00A957B3">
      <w:pPr>
        <w:pStyle w:val="ListParagraph"/>
        <w:numPr>
          <w:ilvl w:val="0"/>
          <w:numId w:val="39"/>
        </w:numPr>
        <w:rPr>
          <w:b w:val="0"/>
          <w:bCs w:val="0"/>
          <w:szCs w:val="24"/>
        </w:rPr>
      </w:pPr>
      <w:r w:rsidRPr="00A957B3">
        <w:rPr>
          <w:b w:val="0"/>
          <w:bCs w:val="0"/>
          <w:szCs w:val="24"/>
        </w:rPr>
        <w:t>TCPI</w:t>
      </w:r>
      <w:r w:rsidRPr="00A957B3">
        <w:rPr>
          <w:b w:val="0"/>
          <w:bCs w:val="0"/>
          <w:szCs w:val="24"/>
          <w:vertAlign w:val="subscript"/>
        </w:rPr>
        <w:t>EAC</w:t>
      </w:r>
      <w:r w:rsidRPr="00A957B3">
        <w:rPr>
          <w:b w:val="0"/>
          <w:bCs w:val="0"/>
          <w:szCs w:val="24"/>
        </w:rPr>
        <w:t xml:space="preserve"> = (BAC – BCWP</w:t>
      </w:r>
      <w:r w:rsidRPr="00A957B3">
        <w:rPr>
          <w:b w:val="0"/>
          <w:bCs w:val="0"/>
          <w:szCs w:val="24"/>
          <w:vertAlign w:val="subscript"/>
        </w:rPr>
        <w:t>CUM</w:t>
      </w:r>
      <w:r w:rsidRPr="00A957B3">
        <w:rPr>
          <w:b w:val="0"/>
          <w:bCs w:val="0"/>
          <w:szCs w:val="24"/>
        </w:rPr>
        <w:t>) / (EAC – ACWP</w:t>
      </w:r>
      <w:r w:rsidRPr="00A957B3">
        <w:rPr>
          <w:b w:val="0"/>
          <w:bCs w:val="0"/>
          <w:szCs w:val="24"/>
          <w:vertAlign w:val="subscript"/>
        </w:rPr>
        <w:t>CUM</w:t>
      </w:r>
      <w:r w:rsidRPr="00A957B3">
        <w:rPr>
          <w:b w:val="0"/>
          <w:bCs w:val="0"/>
          <w:szCs w:val="24"/>
        </w:rPr>
        <w:t>)</w:t>
      </w:r>
    </w:p>
    <w:p w14:paraId="3DC154E1" w14:textId="48449830" w:rsidR="00A957B3" w:rsidRPr="00A957B3" w:rsidRDefault="00A957B3" w:rsidP="00A957B3">
      <w:pPr>
        <w:pStyle w:val="ListParagraph"/>
        <w:numPr>
          <w:ilvl w:val="0"/>
          <w:numId w:val="39"/>
        </w:numPr>
        <w:rPr>
          <w:b w:val="0"/>
          <w:bCs w:val="0"/>
          <w:szCs w:val="24"/>
        </w:rPr>
      </w:pPr>
      <w:r w:rsidRPr="00A957B3">
        <w:rPr>
          <w:b w:val="0"/>
          <w:bCs w:val="0"/>
          <w:szCs w:val="24"/>
        </w:rPr>
        <w:t>CPI</w:t>
      </w:r>
      <w:r w:rsidRPr="00A957B3">
        <w:rPr>
          <w:b w:val="0"/>
          <w:bCs w:val="0"/>
          <w:szCs w:val="24"/>
          <w:vertAlign w:val="subscript"/>
        </w:rPr>
        <w:t>CUM</w:t>
      </w:r>
      <w:r w:rsidRPr="00A957B3">
        <w:rPr>
          <w:b w:val="0"/>
          <w:bCs w:val="0"/>
          <w:szCs w:val="24"/>
        </w:rPr>
        <w:t xml:space="preserve"> = BCWP</w:t>
      </w:r>
      <w:r w:rsidRPr="00A957B3">
        <w:rPr>
          <w:b w:val="0"/>
          <w:bCs w:val="0"/>
          <w:szCs w:val="24"/>
          <w:vertAlign w:val="subscript"/>
        </w:rPr>
        <w:t>CUM</w:t>
      </w:r>
      <w:r w:rsidRPr="00A957B3">
        <w:rPr>
          <w:b w:val="0"/>
          <w:bCs w:val="0"/>
          <w:szCs w:val="24"/>
        </w:rPr>
        <w:t xml:space="preserve"> / ACWP</w:t>
      </w:r>
      <w:r w:rsidRPr="00A957B3">
        <w:rPr>
          <w:b w:val="0"/>
          <w:bCs w:val="0"/>
          <w:szCs w:val="24"/>
          <w:vertAlign w:val="subscript"/>
        </w:rPr>
        <w:t>CUM</w:t>
      </w:r>
    </w:p>
    <w:p w14:paraId="6DD3D476" w14:textId="3CE206E4" w:rsidR="005A57DE" w:rsidRPr="00067FB6" w:rsidRDefault="00A957B3" w:rsidP="00A957B3">
      <w:pPr>
        <w:pStyle w:val="ListParagraph"/>
        <w:numPr>
          <w:ilvl w:val="0"/>
          <w:numId w:val="39"/>
        </w:numPr>
        <w:rPr>
          <w:b w:val="0"/>
          <w:bCs w:val="0"/>
          <w:szCs w:val="24"/>
        </w:rPr>
      </w:pPr>
      <w:r w:rsidRPr="00A957B3">
        <w:rPr>
          <w:b w:val="0"/>
          <w:bCs w:val="0"/>
          <w:szCs w:val="24"/>
        </w:rPr>
        <w:t>CAs with ACWP</w:t>
      </w:r>
      <w:r w:rsidRPr="00A957B3">
        <w:rPr>
          <w:b w:val="0"/>
          <w:bCs w:val="0"/>
          <w:szCs w:val="24"/>
          <w:vertAlign w:val="subscript"/>
        </w:rPr>
        <w:t>CUM</w:t>
      </w:r>
      <w:r w:rsidRPr="00A957B3">
        <w:rPr>
          <w:b w:val="0"/>
          <w:bCs w:val="0"/>
          <w:szCs w:val="24"/>
        </w:rPr>
        <w:t xml:space="preserve"> = 0 are excluded from the numerator. If a CA is ≥ 15% complete and ACWP</w:t>
      </w:r>
      <w:r w:rsidRPr="00A957B3">
        <w:rPr>
          <w:b w:val="0"/>
          <w:bCs w:val="0"/>
          <w:szCs w:val="24"/>
          <w:vertAlign w:val="subscript"/>
        </w:rPr>
        <w:t>CUM</w:t>
      </w:r>
      <w:r w:rsidRPr="00A957B3">
        <w:rPr>
          <w:b w:val="0"/>
          <w:bCs w:val="0"/>
          <w:szCs w:val="24"/>
        </w:rPr>
        <w:t xml:space="preserve"> = 0, then an investigation is warranted.</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3C331104" w14:textId="77777777" w:rsidR="006E20DB" w:rsidRPr="006E20DB" w:rsidRDefault="006E20DB" w:rsidP="006E20DB">
      <w:pPr>
        <w:pStyle w:val="ListParagraph"/>
        <w:numPr>
          <w:ilvl w:val="0"/>
          <w:numId w:val="38"/>
        </w:numPr>
        <w:rPr>
          <w:b w:val="0"/>
          <w:bCs w:val="0"/>
        </w:rPr>
      </w:pPr>
      <w:r w:rsidRPr="006E20DB">
        <w:rPr>
          <w:b w:val="0"/>
          <w:bCs w:val="0"/>
        </w:rPr>
        <w:t>Identify and count all CAs that are ≥ 15% and ≤ 95% complete; this is the denominator (Y) of the test metric.</w:t>
      </w:r>
    </w:p>
    <w:p w14:paraId="0E2095A8" w14:textId="77777777" w:rsidR="006E20DB" w:rsidRPr="006E20DB" w:rsidRDefault="006E20DB" w:rsidP="006E20DB">
      <w:pPr>
        <w:pStyle w:val="ListParagraph"/>
        <w:numPr>
          <w:ilvl w:val="0"/>
          <w:numId w:val="38"/>
        </w:numPr>
        <w:rPr>
          <w:b w:val="0"/>
          <w:bCs w:val="0"/>
        </w:rPr>
      </w:pPr>
      <w:r w:rsidRPr="006E20DB">
        <w:rPr>
          <w:b w:val="0"/>
          <w:bCs w:val="0"/>
        </w:rPr>
        <w:lastRenderedPageBreak/>
        <w:t>For each incomplete CA, calculate TCPI</w:t>
      </w:r>
      <w:r w:rsidRPr="006E20DB">
        <w:rPr>
          <w:b w:val="0"/>
          <w:bCs w:val="0"/>
          <w:vertAlign w:val="subscript"/>
        </w:rPr>
        <w:t>EAC</w:t>
      </w:r>
      <w:r w:rsidRPr="006E20DB">
        <w:rPr>
          <w:b w:val="0"/>
          <w:bCs w:val="0"/>
        </w:rPr>
        <w:t xml:space="preserve"> – CPI</w:t>
      </w:r>
      <w:r w:rsidRPr="006E20DB">
        <w:rPr>
          <w:b w:val="0"/>
          <w:bCs w:val="0"/>
          <w:vertAlign w:val="subscript"/>
        </w:rPr>
        <w:t>CUM</w:t>
      </w:r>
      <w:r w:rsidRPr="006E20DB">
        <w:rPr>
          <w:b w:val="0"/>
          <w:bCs w:val="0"/>
        </w:rPr>
        <w:t>. Count all occurrences where the absolute value of TCPI</w:t>
      </w:r>
      <w:r w:rsidRPr="006E20DB">
        <w:rPr>
          <w:b w:val="0"/>
          <w:bCs w:val="0"/>
          <w:vertAlign w:val="subscript"/>
        </w:rPr>
        <w:t>EAC</w:t>
      </w:r>
      <w:r w:rsidRPr="006E20DB">
        <w:rPr>
          <w:b w:val="0"/>
          <w:bCs w:val="0"/>
        </w:rPr>
        <w:t xml:space="preserve"> – CPI</w:t>
      </w:r>
      <w:r w:rsidRPr="006E20DB">
        <w:rPr>
          <w:b w:val="0"/>
          <w:bCs w:val="0"/>
          <w:vertAlign w:val="subscript"/>
        </w:rPr>
        <w:t>CUM</w:t>
      </w:r>
      <w:r w:rsidRPr="006E20DB">
        <w:rPr>
          <w:b w:val="0"/>
          <w:bCs w:val="0"/>
        </w:rPr>
        <w:t xml:space="preserve"> is greater than 0.1; this is the numerator (X) of the metric.</w:t>
      </w:r>
    </w:p>
    <w:p w14:paraId="131A0149" w14:textId="77777777" w:rsidR="006E20DB" w:rsidRPr="006E20DB" w:rsidRDefault="006E20DB" w:rsidP="006E20DB">
      <w:pPr>
        <w:pStyle w:val="ListParagraph"/>
        <w:numPr>
          <w:ilvl w:val="0"/>
          <w:numId w:val="38"/>
        </w:numPr>
        <w:rPr>
          <w:b w:val="0"/>
          <w:bCs w:val="0"/>
        </w:rPr>
      </w:pPr>
      <w:r w:rsidRPr="006E20DB">
        <w:rPr>
          <w:b w:val="0"/>
          <w:bCs w:val="0"/>
        </w:rPr>
        <w:t>Calculate the test metric (Block 7): X divided by Y.</w:t>
      </w:r>
    </w:p>
    <w:p w14:paraId="67B00A49" w14:textId="77777777" w:rsidR="006E20DB" w:rsidRPr="006E20DB" w:rsidRDefault="006E20DB" w:rsidP="006E20DB">
      <w:pPr>
        <w:pStyle w:val="ListParagraph"/>
        <w:numPr>
          <w:ilvl w:val="0"/>
          <w:numId w:val="38"/>
        </w:numPr>
        <w:rPr>
          <w:b w:val="0"/>
          <w:bCs w:val="0"/>
        </w:rPr>
      </w:pPr>
      <w:r w:rsidRPr="006E20DB">
        <w:rPr>
          <w:b w:val="0"/>
          <w:bCs w:val="0"/>
        </w:rPr>
        <w:t>Use block 7 as an indicator in the overall Risk Assessment to determine if further evaluation is warranted.</w:t>
      </w:r>
    </w:p>
    <w:p w14:paraId="1452260A" w14:textId="67877845" w:rsidR="001515D5" w:rsidRPr="00067FB6" w:rsidRDefault="006E20DB" w:rsidP="006E20DB">
      <w:pPr>
        <w:pStyle w:val="ListParagraph"/>
        <w:numPr>
          <w:ilvl w:val="0"/>
          <w:numId w:val="38"/>
        </w:numPr>
        <w:rPr>
          <w:b w:val="0"/>
          <w:bCs w:val="0"/>
        </w:rPr>
      </w:pPr>
      <w:r w:rsidRPr="006E20DB">
        <w:rPr>
          <w:b w:val="0"/>
          <w:bCs w:val="0"/>
        </w:rPr>
        <w:t>If the result is not within the threshold, follow-up with the contractor is necessary to verify EAC substantiation for CAs outside tolerance.</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320"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46"/>
        <w:gridCol w:w="964"/>
        <w:gridCol w:w="1265"/>
      </w:tblGrid>
      <w:tr w:rsidR="00D20CF8" w:rsidRPr="00D20CF8" w14:paraId="1EF8783A" w14:textId="77777777" w:rsidTr="00D20CF8">
        <w:trPr>
          <w:trHeight w:val="175"/>
          <w:tblCellSpacing w:w="7" w:type="dxa"/>
          <w:jc w:val="center"/>
        </w:trPr>
        <w:tc>
          <w:tcPr>
            <w:tcW w:w="496" w:type="pct"/>
            <w:tcBorders>
              <w:top w:val="outset" w:sz="6" w:space="0" w:color="auto"/>
              <w:left w:val="outset" w:sz="6" w:space="0" w:color="auto"/>
              <w:bottom w:val="outset" w:sz="6" w:space="0" w:color="auto"/>
              <w:right w:val="outset" w:sz="6" w:space="0" w:color="auto"/>
            </w:tcBorders>
            <w:shd w:val="clear" w:color="auto" w:fill="0000FF"/>
            <w:hideMark/>
          </w:tcPr>
          <w:p w14:paraId="384E0E39" w14:textId="77777777" w:rsidR="00D20CF8" w:rsidRPr="00D20CF8" w:rsidRDefault="00D20CF8" w:rsidP="00D20CF8">
            <w:pPr>
              <w:spacing w:before="100" w:beforeAutospacing="1" w:after="100" w:afterAutospacing="1"/>
              <w:rPr>
                <w:i/>
                <w:iCs/>
                <w:color w:val="FFFFFF"/>
                <w:sz w:val="24"/>
                <w:szCs w:val="24"/>
              </w:rPr>
            </w:pPr>
            <w:r w:rsidRPr="00D20CF8">
              <w:rPr>
                <w:i/>
                <w:iCs/>
                <w:color w:val="FFFFFF"/>
                <w:sz w:val="24"/>
                <w:szCs w:val="24"/>
              </w:rPr>
              <w:t xml:space="preserve">Rev Number </w:t>
            </w:r>
          </w:p>
        </w:tc>
        <w:tc>
          <w:tcPr>
            <w:tcW w:w="3290"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2584778D" w14:textId="77777777" w:rsidR="00D20CF8" w:rsidRPr="00D20CF8" w:rsidRDefault="00D20CF8" w:rsidP="00D20CF8">
            <w:pPr>
              <w:spacing w:before="100" w:beforeAutospacing="1" w:after="100" w:afterAutospacing="1"/>
              <w:rPr>
                <w:i/>
                <w:iCs/>
                <w:color w:val="FFFFFF"/>
                <w:sz w:val="24"/>
                <w:szCs w:val="24"/>
              </w:rPr>
            </w:pPr>
            <w:r w:rsidRPr="00D20CF8">
              <w:rPr>
                <w:i/>
                <w:iCs/>
                <w:color w:val="FFFFFF"/>
                <w:sz w:val="24"/>
                <w:szCs w:val="24"/>
              </w:rPr>
              <w:t>Detailed Description of Change</w:t>
            </w:r>
          </w:p>
        </w:tc>
        <w:tc>
          <w:tcPr>
            <w:tcW w:w="510" w:type="pct"/>
            <w:tcBorders>
              <w:top w:val="outset" w:sz="6" w:space="0" w:color="auto"/>
              <w:left w:val="outset" w:sz="6" w:space="0" w:color="auto"/>
              <w:bottom w:val="outset" w:sz="6" w:space="0" w:color="auto"/>
              <w:right w:val="outset" w:sz="6" w:space="0" w:color="auto"/>
            </w:tcBorders>
            <w:shd w:val="clear" w:color="auto" w:fill="0000FF"/>
            <w:hideMark/>
          </w:tcPr>
          <w:p w14:paraId="65EB23B4" w14:textId="77777777" w:rsidR="00D20CF8" w:rsidRPr="00D20CF8" w:rsidRDefault="00D20CF8" w:rsidP="00D20CF8">
            <w:pPr>
              <w:spacing w:before="100" w:beforeAutospacing="1" w:after="100" w:afterAutospacing="1"/>
              <w:jc w:val="center"/>
              <w:rPr>
                <w:i/>
                <w:iCs/>
                <w:color w:val="FFFFFF"/>
                <w:sz w:val="24"/>
                <w:szCs w:val="24"/>
              </w:rPr>
            </w:pPr>
            <w:r w:rsidRPr="00D20CF8">
              <w:rPr>
                <w:i/>
                <w:iCs/>
                <w:color w:val="FFFFFF"/>
                <w:sz w:val="24"/>
                <w:szCs w:val="24"/>
              </w:rPr>
              <w:t>Sections Affected</w:t>
            </w:r>
          </w:p>
        </w:tc>
        <w:tc>
          <w:tcPr>
            <w:tcW w:w="667" w:type="pct"/>
            <w:tcBorders>
              <w:top w:val="outset" w:sz="6" w:space="0" w:color="auto"/>
              <w:left w:val="outset" w:sz="6" w:space="0" w:color="auto"/>
              <w:bottom w:val="outset" w:sz="6" w:space="0" w:color="auto"/>
              <w:right w:val="outset" w:sz="6" w:space="0" w:color="auto"/>
            </w:tcBorders>
            <w:shd w:val="clear" w:color="auto" w:fill="0000FF"/>
            <w:hideMark/>
          </w:tcPr>
          <w:p w14:paraId="08C5952C" w14:textId="77777777" w:rsidR="00D20CF8" w:rsidRPr="00D20CF8" w:rsidRDefault="00D20CF8" w:rsidP="00D20CF8">
            <w:pPr>
              <w:spacing w:before="100" w:beforeAutospacing="1" w:after="100" w:afterAutospacing="1"/>
              <w:jc w:val="center"/>
              <w:rPr>
                <w:i/>
                <w:iCs/>
                <w:color w:val="FFFFFF"/>
                <w:sz w:val="24"/>
                <w:szCs w:val="24"/>
              </w:rPr>
            </w:pPr>
            <w:r w:rsidRPr="00D20CF8">
              <w:rPr>
                <w:i/>
                <w:iCs/>
                <w:color w:val="FFFFFF"/>
                <w:sz w:val="24"/>
                <w:szCs w:val="24"/>
              </w:rPr>
              <w:t>Spec Sheet Date</w:t>
            </w:r>
          </w:p>
        </w:tc>
      </w:tr>
      <w:tr w:rsidR="00D20CF8" w:rsidRPr="00D20CF8" w14:paraId="0DEA0E90" w14:textId="77777777" w:rsidTr="00D20CF8">
        <w:trPr>
          <w:trHeight w:val="85"/>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hideMark/>
          </w:tcPr>
          <w:p w14:paraId="3D29083C" w14:textId="77777777" w:rsidR="00D20CF8" w:rsidRPr="00D20CF8" w:rsidRDefault="00D20CF8" w:rsidP="00D20CF8">
            <w:pPr>
              <w:spacing w:before="100" w:beforeAutospacing="1" w:after="100" w:afterAutospacing="1"/>
              <w:rPr>
                <w:sz w:val="24"/>
                <w:szCs w:val="24"/>
              </w:rPr>
            </w:pPr>
            <w:r w:rsidRPr="00D20CF8">
              <w:rPr>
                <w:sz w:val="24"/>
                <w:szCs w:val="24"/>
              </w:rPr>
              <w:t>v1.0</w:t>
            </w:r>
          </w:p>
        </w:tc>
        <w:tc>
          <w:tcPr>
            <w:tcW w:w="3290" w:type="pct"/>
            <w:tcBorders>
              <w:top w:val="outset" w:sz="6" w:space="0" w:color="auto"/>
              <w:left w:val="outset" w:sz="6" w:space="0" w:color="auto"/>
              <w:bottom w:val="outset" w:sz="6" w:space="0" w:color="auto"/>
              <w:right w:val="outset" w:sz="6" w:space="0" w:color="auto"/>
            </w:tcBorders>
            <w:vAlign w:val="center"/>
            <w:hideMark/>
          </w:tcPr>
          <w:p w14:paraId="6A2DC45B" w14:textId="77777777" w:rsidR="00D20CF8" w:rsidRPr="00D20CF8" w:rsidRDefault="00D20CF8" w:rsidP="00D20CF8">
            <w:pPr>
              <w:spacing w:before="100" w:beforeAutospacing="1" w:after="100" w:afterAutospacing="1"/>
              <w:rPr>
                <w:sz w:val="24"/>
                <w:szCs w:val="24"/>
              </w:rPr>
            </w:pPr>
            <w:r w:rsidRPr="00D20CF8">
              <w:rPr>
                <w:sz w:val="24"/>
                <w:szCs w:val="24"/>
              </w:rPr>
              <w:t>Initial AMR CCB</w:t>
            </w:r>
          </w:p>
        </w:tc>
        <w:tc>
          <w:tcPr>
            <w:tcW w:w="510" w:type="pct"/>
            <w:tcBorders>
              <w:top w:val="outset" w:sz="6" w:space="0" w:color="auto"/>
              <w:left w:val="outset" w:sz="6" w:space="0" w:color="auto"/>
              <w:bottom w:val="outset" w:sz="6" w:space="0" w:color="auto"/>
              <w:right w:val="outset" w:sz="6" w:space="0" w:color="auto"/>
            </w:tcBorders>
            <w:vAlign w:val="center"/>
            <w:hideMark/>
          </w:tcPr>
          <w:p w14:paraId="78D2B9BC" w14:textId="77777777" w:rsidR="00D20CF8" w:rsidRPr="00D20CF8" w:rsidRDefault="00D20CF8" w:rsidP="00D20CF8">
            <w:pPr>
              <w:spacing w:before="100" w:beforeAutospacing="1" w:after="100" w:afterAutospacing="1"/>
              <w:jc w:val="center"/>
              <w:rPr>
                <w:sz w:val="24"/>
                <w:szCs w:val="24"/>
              </w:rPr>
            </w:pPr>
            <w:r w:rsidRPr="00D20CF8">
              <w:rPr>
                <w:sz w:val="24"/>
                <w:szCs w:val="24"/>
              </w:rPr>
              <w:t>All</w:t>
            </w:r>
          </w:p>
        </w:tc>
        <w:tc>
          <w:tcPr>
            <w:tcW w:w="667" w:type="pct"/>
            <w:tcBorders>
              <w:top w:val="outset" w:sz="6" w:space="0" w:color="auto"/>
              <w:left w:val="outset" w:sz="6" w:space="0" w:color="auto"/>
              <w:bottom w:val="outset" w:sz="6" w:space="0" w:color="auto"/>
              <w:right w:val="outset" w:sz="6" w:space="0" w:color="auto"/>
            </w:tcBorders>
            <w:vAlign w:val="center"/>
            <w:hideMark/>
          </w:tcPr>
          <w:p w14:paraId="472C69F7" w14:textId="77777777" w:rsidR="00D20CF8" w:rsidRPr="00D20CF8" w:rsidRDefault="00D20CF8" w:rsidP="00D20CF8">
            <w:pPr>
              <w:spacing w:before="100" w:beforeAutospacing="1" w:after="100" w:afterAutospacing="1"/>
              <w:jc w:val="center"/>
              <w:rPr>
                <w:sz w:val="24"/>
                <w:szCs w:val="24"/>
              </w:rPr>
            </w:pPr>
            <w:r w:rsidRPr="00D20CF8">
              <w:rPr>
                <w:sz w:val="24"/>
                <w:szCs w:val="24"/>
              </w:rPr>
              <w:t>03/26/2016</w:t>
            </w:r>
          </w:p>
        </w:tc>
      </w:tr>
      <w:tr w:rsidR="00D20CF8" w:rsidRPr="00D20CF8" w14:paraId="2A095F47" w14:textId="77777777" w:rsidTr="00D20CF8">
        <w:trPr>
          <w:trHeight w:val="85"/>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hideMark/>
          </w:tcPr>
          <w:p w14:paraId="673D5804" w14:textId="77777777" w:rsidR="00D20CF8" w:rsidRPr="00D20CF8" w:rsidRDefault="00D20CF8" w:rsidP="00D20CF8">
            <w:pPr>
              <w:spacing w:before="100" w:beforeAutospacing="1" w:after="100" w:afterAutospacing="1"/>
              <w:rPr>
                <w:sz w:val="24"/>
                <w:szCs w:val="24"/>
              </w:rPr>
            </w:pPr>
            <w:r w:rsidRPr="00D20CF8">
              <w:rPr>
                <w:sz w:val="24"/>
                <w:szCs w:val="24"/>
              </w:rPr>
              <w:t>v2.0</w:t>
            </w:r>
          </w:p>
        </w:tc>
        <w:tc>
          <w:tcPr>
            <w:tcW w:w="3290" w:type="pct"/>
            <w:tcBorders>
              <w:top w:val="outset" w:sz="6" w:space="0" w:color="auto"/>
              <w:left w:val="outset" w:sz="6" w:space="0" w:color="auto"/>
              <w:bottom w:val="outset" w:sz="6" w:space="0" w:color="auto"/>
              <w:right w:val="outset" w:sz="6" w:space="0" w:color="auto"/>
            </w:tcBorders>
            <w:vAlign w:val="center"/>
          </w:tcPr>
          <w:p w14:paraId="37668A03" w14:textId="77777777" w:rsidR="00D20CF8" w:rsidRPr="00D20CF8" w:rsidRDefault="00D20CF8" w:rsidP="00D20CF8">
            <w:pPr>
              <w:spacing w:before="100" w:beforeAutospacing="1" w:after="100" w:afterAutospacing="1"/>
              <w:rPr>
                <w:sz w:val="24"/>
                <w:szCs w:val="24"/>
              </w:rPr>
            </w:pPr>
            <w:r w:rsidRPr="00D20CF8">
              <w:rPr>
                <w:sz w:val="24"/>
                <w:szCs w:val="24"/>
              </w:rPr>
              <w:t>CCB - validated</w:t>
            </w:r>
          </w:p>
        </w:tc>
        <w:tc>
          <w:tcPr>
            <w:tcW w:w="510" w:type="pct"/>
            <w:tcBorders>
              <w:top w:val="outset" w:sz="6" w:space="0" w:color="auto"/>
              <w:left w:val="outset" w:sz="6" w:space="0" w:color="auto"/>
              <w:bottom w:val="outset" w:sz="6" w:space="0" w:color="auto"/>
              <w:right w:val="outset" w:sz="6" w:space="0" w:color="auto"/>
            </w:tcBorders>
            <w:vAlign w:val="center"/>
            <w:hideMark/>
          </w:tcPr>
          <w:p w14:paraId="73C978E4" w14:textId="77777777" w:rsidR="00D20CF8" w:rsidRPr="00D20CF8" w:rsidRDefault="00D20CF8" w:rsidP="00D20CF8">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hideMark/>
          </w:tcPr>
          <w:p w14:paraId="132FC0EF" w14:textId="77777777" w:rsidR="00D20CF8" w:rsidRPr="00D20CF8" w:rsidRDefault="00D20CF8" w:rsidP="00D20CF8">
            <w:pPr>
              <w:spacing w:before="100" w:beforeAutospacing="1" w:after="100" w:afterAutospacing="1"/>
              <w:jc w:val="center"/>
              <w:rPr>
                <w:sz w:val="24"/>
                <w:szCs w:val="24"/>
              </w:rPr>
            </w:pPr>
            <w:r w:rsidRPr="00D20CF8">
              <w:rPr>
                <w:sz w:val="24"/>
                <w:szCs w:val="24"/>
              </w:rPr>
              <w:t>07/19/2016</w:t>
            </w:r>
          </w:p>
        </w:tc>
      </w:tr>
      <w:tr w:rsidR="00D20CF8" w:rsidRPr="00D20CF8" w14:paraId="5F3CD2AF" w14:textId="77777777" w:rsidTr="00D20CF8">
        <w:trPr>
          <w:trHeight w:val="89"/>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4498E116" w14:textId="77777777" w:rsidR="00D20CF8" w:rsidRPr="00D20CF8" w:rsidRDefault="00D20CF8" w:rsidP="00D20CF8">
            <w:pPr>
              <w:spacing w:before="100" w:beforeAutospacing="1" w:after="100" w:afterAutospacing="1"/>
              <w:rPr>
                <w:sz w:val="24"/>
                <w:szCs w:val="24"/>
              </w:rPr>
            </w:pPr>
            <w:r w:rsidRPr="00D20CF8">
              <w:rPr>
                <w:sz w:val="24"/>
                <w:szCs w:val="24"/>
              </w:rPr>
              <w:t>v2.1</w:t>
            </w:r>
          </w:p>
        </w:tc>
        <w:tc>
          <w:tcPr>
            <w:tcW w:w="3290" w:type="pct"/>
            <w:tcBorders>
              <w:top w:val="outset" w:sz="6" w:space="0" w:color="auto"/>
              <w:left w:val="outset" w:sz="6" w:space="0" w:color="auto"/>
              <w:bottom w:val="outset" w:sz="6" w:space="0" w:color="auto"/>
              <w:right w:val="outset" w:sz="6" w:space="0" w:color="auto"/>
            </w:tcBorders>
            <w:vAlign w:val="center"/>
          </w:tcPr>
          <w:p w14:paraId="37FFEEF8" w14:textId="77777777" w:rsidR="00D20CF8" w:rsidRPr="00D20CF8" w:rsidRDefault="00D20CF8" w:rsidP="00D20CF8">
            <w:pPr>
              <w:spacing w:before="100" w:beforeAutospacing="1" w:after="100" w:afterAutospacing="1"/>
              <w:rPr>
                <w:sz w:val="24"/>
                <w:szCs w:val="24"/>
              </w:rPr>
            </w:pPr>
            <w:r w:rsidRPr="00D20CF8">
              <w:rPr>
                <w:sz w:val="24"/>
                <w:szCs w:val="24"/>
              </w:rPr>
              <w:t>Integration – updated data elements</w:t>
            </w:r>
          </w:p>
        </w:tc>
        <w:tc>
          <w:tcPr>
            <w:tcW w:w="510" w:type="pct"/>
            <w:tcBorders>
              <w:top w:val="outset" w:sz="6" w:space="0" w:color="auto"/>
              <w:left w:val="outset" w:sz="6" w:space="0" w:color="auto"/>
              <w:bottom w:val="outset" w:sz="6" w:space="0" w:color="auto"/>
              <w:right w:val="outset" w:sz="6" w:space="0" w:color="auto"/>
            </w:tcBorders>
            <w:vAlign w:val="center"/>
            <w:hideMark/>
          </w:tcPr>
          <w:p w14:paraId="707F8219" w14:textId="77777777" w:rsidR="00D20CF8" w:rsidRPr="00D20CF8" w:rsidRDefault="00D20CF8" w:rsidP="00D20CF8">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hideMark/>
          </w:tcPr>
          <w:p w14:paraId="66AEE966" w14:textId="77777777" w:rsidR="00D20CF8" w:rsidRPr="00D20CF8" w:rsidRDefault="00D20CF8" w:rsidP="00D20CF8">
            <w:pPr>
              <w:spacing w:before="100" w:beforeAutospacing="1" w:after="100" w:afterAutospacing="1"/>
              <w:jc w:val="center"/>
              <w:rPr>
                <w:sz w:val="24"/>
                <w:szCs w:val="24"/>
              </w:rPr>
            </w:pPr>
            <w:r w:rsidRPr="00D20CF8">
              <w:rPr>
                <w:sz w:val="24"/>
                <w:szCs w:val="24"/>
              </w:rPr>
              <w:t>09/14/2016</w:t>
            </w:r>
          </w:p>
        </w:tc>
      </w:tr>
      <w:tr w:rsidR="00D20CF8" w:rsidRPr="00D20CF8" w14:paraId="6798D289" w14:textId="77777777" w:rsidTr="00D20CF8">
        <w:trPr>
          <w:trHeight w:val="85"/>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3B6B5B3E" w14:textId="77777777" w:rsidR="00D20CF8" w:rsidRPr="00D20CF8" w:rsidRDefault="00D20CF8" w:rsidP="00D20CF8">
            <w:pPr>
              <w:spacing w:before="100" w:beforeAutospacing="1" w:after="100" w:afterAutospacing="1"/>
              <w:rPr>
                <w:sz w:val="24"/>
                <w:szCs w:val="24"/>
              </w:rPr>
            </w:pPr>
            <w:r w:rsidRPr="00D20CF8">
              <w:rPr>
                <w:sz w:val="24"/>
                <w:szCs w:val="24"/>
              </w:rPr>
              <w:t>v3.0</w:t>
            </w:r>
          </w:p>
        </w:tc>
        <w:tc>
          <w:tcPr>
            <w:tcW w:w="3290" w:type="pct"/>
            <w:tcBorders>
              <w:top w:val="outset" w:sz="6" w:space="0" w:color="auto"/>
              <w:left w:val="outset" w:sz="6" w:space="0" w:color="auto"/>
              <w:bottom w:val="outset" w:sz="6" w:space="0" w:color="auto"/>
              <w:right w:val="outset" w:sz="6" w:space="0" w:color="auto"/>
            </w:tcBorders>
            <w:vAlign w:val="center"/>
          </w:tcPr>
          <w:p w14:paraId="209820EF" w14:textId="77777777" w:rsidR="00D20CF8" w:rsidRPr="00D20CF8" w:rsidRDefault="00D20CF8" w:rsidP="00D20CF8">
            <w:pPr>
              <w:spacing w:before="100" w:beforeAutospacing="1" w:after="100" w:afterAutospacing="1"/>
              <w:rPr>
                <w:sz w:val="24"/>
                <w:szCs w:val="24"/>
              </w:rPr>
            </w:pPr>
            <w:r w:rsidRPr="00D20CF8">
              <w:rPr>
                <w:sz w:val="24"/>
                <w:szCs w:val="24"/>
              </w:rPr>
              <w:t>No changes – updated to 3.0</w:t>
            </w:r>
          </w:p>
        </w:tc>
        <w:tc>
          <w:tcPr>
            <w:tcW w:w="510" w:type="pct"/>
            <w:tcBorders>
              <w:top w:val="outset" w:sz="6" w:space="0" w:color="auto"/>
              <w:left w:val="outset" w:sz="6" w:space="0" w:color="auto"/>
              <w:bottom w:val="outset" w:sz="6" w:space="0" w:color="auto"/>
              <w:right w:val="outset" w:sz="6" w:space="0" w:color="auto"/>
            </w:tcBorders>
            <w:vAlign w:val="center"/>
          </w:tcPr>
          <w:p w14:paraId="07342846" w14:textId="77777777" w:rsidR="00D20CF8" w:rsidRPr="00D20CF8" w:rsidRDefault="00D20CF8" w:rsidP="00D20CF8">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76F9C8CA" w14:textId="77777777" w:rsidR="00D20CF8" w:rsidRPr="00D20CF8" w:rsidRDefault="00D20CF8" w:rsidP="00D20CF8">
            <w:pPr>
              <w:spacing w:before="100" w:beforeAutospacing="1" w:after="100" w:afterAutospacing="1"/>
              <w:jc w:val="center"/>
              <w:rPr>
                <w:sz w:val="24"/>
                <w:szCs w:val="24"/>
              </w:rPr>
            </w:pPr>
            <w:r w:rsidRPr="00D20CF8">
              <w:rPr>
                <w:sz w:val="24"/>
                <w:szCs w:val="24"/>
              </w:rPr>
              <w:t>03/23/2017</w:t>
            </w:r>
          </w:p>
        </w:tc>
      </w:tr>
      <w:tr w:rsidR="00D20CF8" w:rsidRPr="00D20CF8" w14:paraId="77F83A2A" w14:textId="77777777" w:rsidTr="00D20CF8">
        <w:trPr>
          <w:trHeight w:val="171"/>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6CD1B400" w14:textId="77777777" w:rsidR="00D20CF8" w:rsidRPr="00D20CF8" w:rsidRDefault="00D20CF8" w:rsidP="00D20CF8">
            <w:pPr>
              <w:spacing w:before="100" w:beforeAutospacing="1" w:after="100" w:afterAutospacing="1"/>
              <w:rPr>
                <w:sz w:val="24"/>
                <w:szCs w:val="24"/>
              </w:rPr>
            </w:pPr>
            <w:r w:rsidRPr="00D20CF8">
              <w:rPr>
                <w:sz w:val="24"/>
                <w:szCs w:val="24"/>
              </w:rPr>
              <w:t xml:space="preserve">v3.1 </w:t>
            </w:r>
          </w:p>
        </w:tc>
        <w:tc>
          <w:tcPr>
            <w:tcW w:w="3290" w:type="pct"/>
            <w:tcBorders>
              <w:top w:val="outset" w:sz="6" w:space="0" w:color="auto"/>
              <w:left w:val="outset" w:sz="6" w:space="0" w:color="auto"/>
              <w:bottom w:val="outset" w:sz="6" w:space="0" w:color="auto"/>
              <w:right w:val="outset" w:sz="6" w:space="0" w:color="auto"/>
            </w:tcBorders>
            <w:vAlign w:val="center"/>
          </w:tcPr>
          <w:p w14:paraId="43F342DC" w14:textId="77777777" w:rsidR="00D20CF8" w:rsidRPr="00D20CF8" w:rsidRDefault="00D20CF8" w:rsidP="00D20CF8">
            <w:pPr>
              <w:spacing w:before="100" w:beforeAutospacing="1" w:after="100" w:afterAutospacing="1"/>
              <w:rPr>
                <w:sz w:val="24"/>
                <w:szCs w:val="24"/>
              </w:rPr>
            </w:pPr>
            <w:r w:rsidRPr="00D20CF8">
              <w:rPr>
                <w:sz w:val="24"/>
                <w:szCs w:val="24"/>
              </w:rPr>
              <w:t>Updated assumptions, Removed Block 4 (Frequency)</w:t>
            </w:r>
          </w:p>
        </w:tc>
        <w:tc>
          <w:tcPr>
            <w:tcW w:w="510" w:type="pct"/>
            <w:tcBorders>
              <w:top w:val="outset" w:sz="6" w:space="0" w:color="auto"/>
              <w:left w:val="outset" w:sz="6" w:space="0" w:color="auto"/>
              <w:bottom w:val="outset" w:sz="6" w:space="0" w:color="auto"/>
              <w:right w:val="outset" w:sz="6" w:space="0" w:color="auto"/>
            </w:tcBorders>
            <w:vAlign w:val="center"/>
          </w:tcPr>
          <w:p w14:paraId="6658CA43" w14:textId="77777777" w:rsidR="00D20CF8" w:rsidRPr="00D20CF8" w:rsidRDefault="00D20CF8" w:rsidP="00D20CF8">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77544C18" w14:textId="77777777" w:rsidR="00D20CF8" w:rsidRPr="00D20CF8" w:rsidRDefault="00D20CF8" w:rsidP="00D20CF8">
            <w:pPr>
              <w:spacing w:before="100" w:beforeAutospacing="1" w:after="100" w:afterAutospacing="1"/>
              <w:jc w:val="center"/>
              <w:rPr>
                <w:sz w:val="24"/>
                <w:szCs w:val="24"/>
              </w:rPr>
            </w:pPr>
            <w:r w:rsidRPr="00D20CF8">
              <w:rPr>
                <w:sz w:val="24"/>
                <w:szCs w:val="24"/>
              </w:rPr>
              <w:t>11/28/2018</w:t>
            </w:r>
          </w:p>
        </w:tc>
      </w:tr>
      <w:tr w:rsidR="00D20CF8" w:rsidRPr="00D20CF8" w14:paraId="6F4DB682" w14:textId="77777777" w:rsidTr="00D20CF8">
        <w:trPr>
          <w:trHeight w:val="85"/>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08DC4A6F" w14:textId="77777777" w:rsidR="00D20CF8" w:rsidRPr="00D20CF8" w:rsidRDefault="00D20CF8" w:rsidP="00D20CF8">
            <w:pPr>
              <w:spacing w:before="100" w:beforeAutospacing="1" w:after="100" w:afterAutospacing="1"/>
              <w:rPr>
                <w:sz w:val="24"/>
                <w:szCs w:val="24"/>
              </w:rPr>
            </w:pPr>
            <w:r w:rsidRPr="00D20CF8">
              <w:rPr>
                <w:sz w:val="24"/>
                <w:szCs w:val="24"/>
              </w:rPr>
              <w:t>v3.3</w:t>
            </w:r>
          </w:p>
        </w:tc>
        <w:tc>
          <w:tcPr>
            <w:tcW w:w="3290" w:type="pct"/>
            <w:tcBorders>
              <w:top w:val="outset" w:sz="6" w:space="0" w:color="auto"/>
              <w:left w:val="outset" w:sz="6" w:space="0" w:color="auto"/>
              <w:bottom w:val="outset" w:sz="6" w:space="0" w:color="auto"/>
              <w:right w:val="outset" w:sz="6" w:space="0" w:color="auto"/>
            </w:tcBorders>
            <w:vAlign w:val="center"/>
          </w:tcPr>
          <w:p w14:paraId="06202A77" w14:textId="77777777" w:rsidR="00D20CF8" w:rsidRPr="00D20CF8" w:rsidRDefault="00D20CF8" w:rsidP="00D20CF8">
            <w:pPr>
              <w:spacing w:before="100" w:beforeAutospacing="1" w:after="100" w:afterAutospacing="1"/>
              <w:rPr>
                <w:sz w:val="24"/>
                <w:szCs w:val="24"/>
              </w:rPr>
            </w:pPr>
            <w:r w:rsidRPr="00D20CF8">
              <w:rPr>
                <w:sz w:val="24"/>
                <w:szCs w:val="24"/>
              </w:rPr>
              <w:t>No changes – updated to v3.3</w:t>
            </w:r>
          </w:p>
        </w:tc>
        <w:tc>
          <w:tcPr>
            <w:tcW w:w="510" w:type="pct"/>
            <w:tcBorders>
              <w:top w:val="outset" w:sz="6" w:space="0" w:color="auto"/>
              <w:left w:val="outset" w:sz="6" w:space="0" w:color="auto"/>
              <w:bottom w:val="outset" w:sz="6" w:space="0" w:color="auto"/>
              <w:right w:val="outset" w:sz="6" w:space="0" w:color="auto"/>
            </w:tcBorders>
            <w:vAlign w:val="center"/>
          </w:tcPr>
          <w:p w14:paraId="1B09DC2B" w14:textId="77777777" w:rsidR="00D20CF8" w:rsidRPr="00D20CF8" w:rsidRDefault="00D20CF8" w:rsidP="00D20CF8">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6450154A" w14:textId="77777777" w:rsidR="00D20CF8" w:rsidRPr="00D20CF8" w:rsidRDefault="00D20CF8" w:rsidP="00D20CF8">
            <w:pPr>
              <w:spacing w:before="100" w:beforeAutospacing="1" w:after="100" w:afterAutospacing="1"/>
              <w:jc w:val="center"/>
              <w:rPr>
                <w:sz w:val="24"/>
                <w:szCs w:val="24"/>
              </w:rPr>
            </w:pPr>
            <w:r w:rsidRPr="00D20CF8">
              <w:rPr>
                <w:sz w:val="24"/>
                <w:szCs w:val="24"/>
              </w:rPr>
              <w:t>5/24/2019</w:t>
            </w:r>
          </w:p>
        </w:tc>
      </w:tr>
      <w:tr w:rsidR="00D20CF8" w:rsidRPr="00D20CF8" w14:paraId="435C5C8A" w14:textId="77777777" w:rsidTr="00D20CF8">
        <w:trPr>
          <w:trHeight w:val="89"/>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135F9862" w14:textId="77777777" w:rsidR="00D20CF8" w:rsidRPr="00D20CF8" w:rsidRDefault="00D20CF8" w:rsidP="00D20CF8">
            <w:pPr>
              <w:spacing w:before="100" w:beforeAutospacing="1" w:after="100" w:afterAutospacing="1"/>
              <w:rPr>
                <w:sz w:val="24"/>
                <w:szCs w:val="24"/>
              </w:rPr>
            </w:pPr>
            <w:r w:rsidRPr="00D20CF8">
              <w:rPr>
                <w:sz w:val="24"/>
                <w:szCs w:val="24"/>
              </w:rPr>
              <w:t>v3.4</w:t>
            </w:r>
          </w:p>
        </w:tc>
        <w:tc>
          <w:tcPr>
            <w:tcW w:w="3290" w:type="pct"/>
            <w:tcBorders>
              <w:top w:val="outset" w:sz="6" w:space="0" w:color="auto"/>
              <w:left w:val="outset" w:sz="6" w:space="0" w:color="auto"/>
              <w:bottom w:val="outset" w:sz="6" w:space="0" w:color="auto"/>
              <w:right w:val="outset" w:sz="6" w:space="0" w:color="auto"/>
            </w:tcBorders>
            <w:vAlign w:val="center"/>
          </w:tcPr>
          <w:p w14:paraId="5565A484" w14:textId="77777777" w:rsidR="00D20CF8" w:rsidRPr="00D20CF8" w:rsidRDefault="00D20CF8" w:rsidP="00D20CF8">
            <w:pPr>
              <w:spacing w:before="100" w:beforeAutospacing="1" w:after="100" w:afterAutospacing="1"/>
              <w:rPr>
                <w:sz w:val="24"/>
                <w:szCs w:val="24"/>
              </w:rPr>
            </w:pPr>
            <w:r w:rsidRPr="00D20CF8">
              <w:rPr>
                <w:sz w:val="24"/>
                <w:szCs w:val="24"/>
              </w:rPr>
              <w:t>Update: Attribute, Test Metric, and Instructions</w:t>
            </w:r>
          </w:p>
        </w:tc>
        <w:tc>
          <w:tcPr>
            <w:tcW w:w="510" w:type="pct"/>
            <w:tcBorders>
              <w:top w:val="outset" w:sz="6" w:space="0" w:color="auto"/>
              <w:left w:val="outset" w:sz="6" w:space="0" w:color="auto"/>
              <w:bottom w:val="outset" w:sz="6" w:space="0" w:color="auto"/>
              <w:right w:val="outset" w:sz="6" w:space="0" w:color="auto"/>
            </w:tcBorders>
            <w:vAlign w:val="center"/>
          </w:tcPr>
          <w:p w14:paraId="37654FA5" w14:textId="77777777" w:rsidR="00D20CF8" w:rsidRPr="00D20CF8" w:rsidRDefault="00D20CF8" w:rsidP="00D20CF8">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44AD31CD" w14:textId="77777777" w:rsidR="00D20CF8" w:rsidRPr="00D20CF8" w:rsidRDefault="00D20CF8" w:rsidP="00D20CF8">
            <w:pPr>
              <w:spacing w:before="100" w:beforeAutospacing="1" w:after="100" w:afterAutospacing="1"/>
              <w:jc w:val="center"/>
              <w:rPr>
                <w:sz w:val="24"/>
                <w:szCs w:val="24"/>
              </w:rPr>
            </w:pPr>
            <w:r w:rsidRPr="00D20CF8">
              <w:rPr>
                <w:sz w:val="24"/>
                <w:szCs w:val="24"/>
              </w:rPr>
              <w:t>8/31/2019</w:t>
            </w:r>
          </w:p>
        </w:tc>
      </w:tr>
      <w:tr w:rsidR="00D20CF8" w:rsidRPr="00D20CF8" w14:paraId="31774688" w14:textId="77777777" w:rsidTr="00D20CF8">
        <w:trPr>
          <w:trHeight w:val="85"/>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4956F685" w14:textId="77777777" w:rsidR="00D20CF8" w:rsidRPr="00D20CF8" w:rsidRDefault="00D20CF8" w:rsidP="00D20CF8">
            <w:pPr>
              <w:spacing w:before="100" w:beforeAutospacing="1" w:after="100" w:afterAutospacing="1"/>
              <w:rPr>
                <w:sz w:val="24"/>
                <w:szCs w:val="24"/>
              </w:rPr>
            </w:pPr>
            <w:r w:rsidRPr="00D20CF8">
              <w:rPr>
                <w:sz w:val="24"/>
                <w:szCs w:val="24"/>
              </w:rPr>
              <w:t>v3.5</w:t>
            </w:r>
          </w:p>
        </w:tc>
        <w:tc>
          <w:tcPr>
            <w:tcW w:w="3290" w:type="pct"/>
            <w:tcBorders>
              <w:top w:val="outset" w:sz="6" w:space="0" w:color="auto"/>
              <w:left w:val="outset" w:sz="6" w:space="0" w:color="auto"/>
              <w:bottom w:val="outset" w:sz="6" w:space="0" w:color="auto"/>
              <w:right w:val="outset" w:sz="6" w:space="0" w:color="auto"/>
            </w:tcBorders>
            <w:vAlign w:val="center"/>
          </w:tcPr>
          <w:p w14:paraId="283C24BC" w14:textId="77777777" w:rsidR="00D20CF8" w:rsidRPr="00D20CF8" w:rsidRDefault="00D20CF8" w:rsidP="00D20CF8">
            <w:pPr>
              <w:spacing w:before="100" w:beforeAutospacing="1" w:after="100" w:afterAutospacing="1"/>
              <w:rPr>
                <w:sz w:val="24"/>
                <w:szCs w:val="24"/>
              </w:rPr>
            </w:pPr>
            <w:r w:rsidRPr="00D20CF8">
              <w:rPr>
                <w:sz w:val="24"/>
                <w:szCs w:val="24"/>
              </w:rPr>
              <w:t>Update: Assumptions and Instructions</w:t>
            </w:r>
          </w:p>
        </w:tc>
        <w:tc>
          <w:tcPr>
            <w:tcW w:w="510" w:type="pct"/>
            <w:tcBorders>
              <w:top w:val="outset" w:sz="6" w:space="0" w:color="auto"/>
              <w:left w:val="outset" w:sz="6" w:space="0" w:color="auto"/>
              <w:bottom w:val="outset" w:sz="6" w:space="0" w:color="auto"/>
              <w:right w:val="outset" w:sz="6" w:space="0" w:color="auto"/>
            </w:tcBorders>
            <w:vAlign w:val="center"/>
          </w:tcPr>
          <w:p w14:paraId="265A00AA" w14:textId="77777777" w:rsidR="00D20CF8" w:rsidRPr="00D20CF8" w:rsidRDefault="00D20CF8" w:rsidP="00D20CF8">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65D82E5B" w14:textId="77777777" w:rsidR="00D20CF8" w:rsidRPr="00D20CF8" w:rsidRDefault="00D20CF8" w:rsidP="00D20CF8">
            <w:pPr>
              <w:spacing w:before="100" w:beforeAutospacing="1" w:after="100" w:afterAutospacing="1"/>
              <w:jc w:val="center"/>
              <w:rPr>
                <w:sz w:val="24"/>
                <w:szCs w:val="24"/>
              </w:rPr>
            </w:pPr>
            <w:r w:rsidRPr="00D20CF8">
              <w:rPr>
                <w:sz w:val="24"/>
                <w:szCs w:val="24"/>
              </w:rPr>
              <w:t>2/22/2020</w:t>
            </w:r>
          </w:p>
        </w:tc>
      </w:tr>
      <w:tr w:rsidR="00D20CF8" w:rsidRPr="00D20CF8" w14:paraId="491380EC" w14:textId="77777777" w:rsidTr="00D20CF8">
        <w:trPr>
          <w:trHeight w:val="89"/>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47D99158" w14:textId="77777777" w:rsidR="00D20CF8" w:rsidRPr="00D20CF8" w:rsidRDefault="00D20CF8" w:rsidP="00D20CF8">
            <w:pPr>
              <w:spacing w:before="100" w:beforeAutospacing="1" w:after="100" w:afterAutospacing="1"/>
              <w:rPr>
                <w:sz w:val="24"/>
                <w:szCs w:val="24"/>
              </w:rPr>
            </w:pPr>
            <w:r w:rsidRPr="00D20CF8">
              <w:rPr>
                <w:sz w:val="24"/>
                <w:szCs w:val="24"/>
              </w:rPr>
              <w:t>v3.6</w:t>
            </w:r>
          </w:p>
        </w:tc>
        <w:tc>
          <w:tcPr>
            <w:tcW w:w="3290" w:type="pct"/>
            <w:tcBorders>
              <w:top w:val="outset" w:sz="6" w:space="0" w:color="auto"/>
              <w:left w:val="outset" w:sz="6" w:space="0" w:color="auto"/>
              <w:bottom w:val="outset" w:sz="6" w:space="0" w:color="auto"/>
              <w:right w:val="outset" w:sz="6" w:space="0" w:color="auto"/>
            </w:tcBorders>
            <w:vAlign w:val="center"/>
          </w:tcPr>
          <w:p w14:paraId="00A9B0D1" w14:textId="77777777" w:rsidR="00D20CF8" w:rsidRPr="00D20CF8" w:rsidRDefault="00D20CF8" w:rsidP="00D20CF8">
            <w:pPr>
              <w:spacing w:before="100" w:beforeAutospacing="1" w:after="100" w:afterAutospacing="1"/>
              <w:rPr>
                <w:sz w:val="24"/>
                <w:szCs w:val="24"/>
              </w:rPr>
            </w:pPr>
            <w:r w:rsidRPr="00D20CF8">
              <w:rPr>
                <w:sz w:val="24"/>
                <w:szCs w:val="24"/>
              </w:rPr>
              <w:t>No changes – updated to v3.6</w:t>
            </w:r>
          </w:p>
        </w:tc>
        <w:tc>
          <w:tcPr>
            <w:tcW w:w="510" w:type="pct"/>
            <w:tcBorders>
              <w:top w:val="outset" w:sz="6" w:space="0" w:color="auto"/>
              <w:left w:val="outset" w:sz="6" w:space="0" w:color="auto"/>
              <w:bottom w:val="outset" w:sz="6" w:space="0" w:color="auto"/>
              <w:right w:val="outset" w:sz="6" w:space="0" w:color="auto"/>
            </w:tcBorders>
            <w:vAlign w:val="center"/>
          </w:tcPr>
          <w:p w14:paraId="08F0FF39" w14:textId="77777777" w:rsidR="00D20CF8" w:rsidRPr="00D20CF8" w:rsidRDefault="00D20CF8" w:rsidP="00D20CF8">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207BD127" w14:textId="77777777" w:rsidR="00D20CF8" w:rsidRPr="00D20CF8" w:rsidRDefault="00D20CF8" w:rsidP="00D20CF8">
            <w:pPr>
              <w:spacing w:before="100" w:beforeAutospacing="1" w:after="100" w:afterAutospacing="1"/>
              <w:jc w:val="center"/>
              <w:rPr>
                <w:sz w:val="24"/>
                <w:szCs w:val="24"/>
              </w:rPr>
            </w:pPr>
            <w:r w:rsidRPr="00D20CF8">
              <w:rPr>
                <w:sz w:val="24"/>
                <w:szCs w:val="24"/>
              </w:rPr>
              <w:t>8/30/2020</w:t>
            </w:r>
          </w:p>
        </w:tc>
      </w:tr>
      <w:tr w:rsidR="00D20CF8" w:rsidRPr="00D20CF8" w14:paraId="37EEBAE5" w14:textId="77777777" w:rsidTr="00D20CF8">
        <w:trPr>
          <w:trHeight w:val="89"/>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0C45C554" w14:textId="77777777" w:rsidR="00D20CF8" w:rsidRPr="00D20CF8" w:rsidRDefault="00D20CF8" w:rsidP="00D20CF8">
            <w:pPr>
              <w:spacing w:before="100" w:beforeAutospacing="1" w:after="100" w:afterAutospacing="1"/>
              <w:rPr>
                <w:sz w:val="24"/>
                <w:szCs w:val="24"/>
              </w:rPr>
            </w:pPr>
            <w:r w:rsidRPr="00D20CF8">
              <w:rPr>
                <w:sz w:val="24"/>
                <w:szCs w:val="24"/>
              </w:rPr>
              <w:t>v4.0</w:t>
            </w:r>
          </w:p>
        </w:tc>
        <w:tc>
          <w:tcPr>
            <w:tcW w:w="3290" w:type="pct"/>
            <w:tcBorders>
              <w:top w:val="outset" w:sz="6" w:space="0" w:color="auto"/>
              <w:left w:val="outset" w:sz="6" w:space="0" w:color="auto"/>
              <w:bottom w:val="outset" w:sz="6" w:space="0" w:color="auto"/>
              <w:right w:val="outset" w:sz="6" w:space="0" w:color="auto"/>
            </w:tcBorders>
            <w:vAlign w:val="center"/>
          </w:tcPr>
          <w:p w14:paraId="6BAFCC61" w14:textId="77777777" w:rsidR="00D20CF8" w:rsidRPr="00D20CF8" w:rsidRDefault="00D20CF8" w:rsidP="00D20CF8">
            <w:pPr>
              <w:spacing w:before="100" w:beforeAutospacing="1" w:after="100" w:afterAutospacing="1"/>
              <w:rPr>
                <w:sz w:val="24"/>
                <w:szCs w:val="24"/>
              </w:rPr>
            </w:pPr>
            <w:r w:rsidRPr="00D20CF8">
              <w:rPr>
                <w:sz w:val="24"/>
                <w:szCs w:val="24"/>
              </w:rPr>
              <w:t>Changed Metric Template to delete old blocks 4, 9, 13, &amp; 14 &amp; updated block numbering &amp; wording. Removed Pass/Fail verbiage to allow assessment of test results case by case. Added data element 44 to supplement artifact 13.</w:t>
            </w:r>
          </w:p>
        </w:tc>
        <w:tc>
          <w:tcPr>
            <w:tcW w:w="510" w:type="pct"/>
            <w:tcBorders>
              <w:top w:val="outset" w:sz="6" w:space="0" w:color="auto"/>
              <w:left w:val="outset" w:sz="6" w:space="0" w:color="auto"/>
              <w:bottom w:val="outset" w:sz="6" w:space="0" w:color="auto"/>
              <w:right w:val="outset" w:sz="6" w:space="0" w:color="auto"/>
            </w:tcBorders>
            <w:vAlign w:val="center"/>
          </w:tcPr>
          <w:p w14:paraId="52408D2A" w14:textId="77777777" w:rsidR="00D20CF8" w:rsidRPr="00D20CF8" w:rsidRDefault="00D20CF8" w:rsidP="00D20CF8">
            <w:pPr>
              <w:spacing w:before="100" w:beforeAutospacing="1" w:after="100" w:afterAutospacing="1"/>
              <w:jc w:val="center"/>
              <w:rPr>
                <w:sz w:val="24"/>
                <w:szCs w:val="24"/>
              </w:rPr>
            </w:pPr>
            <w:r w:rsidRPr="00D20CF8">
              <w:rPr>
                <w:sz w:val="24"/>
                <w:szCs w:val="24"/>
              </w:rPr>
              <w:t>8 &amp; 10</w:t>
            </w:r>
          </w:p>
        </w:tc>
        <w:tc>
          <w:tcPr>
            <w:tcW w:w="667" w:type="pct"/>
            <w:tcBorders>
              <w:top w:val="outset" w:sz="6" w:space="0" w:color="auto"/>
              <w:left w:val="outset" w:sz="6" w:space="0" w:color="auto"/>
              <w:bottom w:val="outset" w:sz="6" w:space="0" w:color="auto"/>
              <w:right w:val="outset" w:sz="6" w:space="0" w:color="auto"/>
            </w:tcBorders>
            <w:vAlign w:val="center"/>
          </w:tcPr>
          <w:p w14:paraId="11745BB4" w14:textId="77777777" w:rsidR="00D20CF8" w:rsidRPr="00D20CF8" w:rsidRDefault="00D20CF8" w:rsidP="00D20CF8">
            <w:pPr>
              <w:spacing w:before="100" w:beforeAutospacing="1" w:after="100" w:afterAutospacing="1"/>
              <w:jc w:val="center"/>
              <w:rPr>
                <w:sz w:val="24"/>
                <w:szCs w:val="24"/>
              </w:rPr>
            </w:pPr>
            <w:r w:rsidRPr="00D20CF8">
              <w:rPr>
                <w:sz w:val="24"/>
                <w:szCs w:val="24"/>
              </w:rPr>
              <w:t>3/05/2021</w:t>
            </w:r>
          </w:p>
        </w:tc>
      </w:tr>
      <w:tr w:rsidR="00D20CF8" w:rsidRPr="00D20CF8" w14:paraId="590983BE" w14:textId="77777777" w:rsidTr="00D20CF8">
        <w:trPr>
          <w:trHeight w:val="89"/>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5C84A700" w14:textId="77777777" w:rsidR="00D20CF8" w:rsidRPr="00D20CF8" w:rsidRDefault="00D20CF8" w:rsidP="00D20CF8">
            <w:pPr>
              <w:spacing w:before="100" w:beforeAutospacing="1" w:after="100" w:afterAutospacing="1"/>
              <w:rPr>
                <w:sz w:val="24"/>
                <w:szCs w:val="24"/>
              </w:rPr>
            </w:pPr>
            <w:r w:rsidRPr="00D20CF8">
              <w:rPr>
                <w:sz w:val="24"/>
                <w:szCs w:val="24"/>
              </w:rPr>
              <w:t>v5.0</w:t>
            </w:r>
          </w:p>
        </w:tc>
        <w:tc>
          <w:tcPr>
            <w:tcW w:w="3290" w:type="pct"/>
            <w:tcBorders>
              <w:top w:val="outset" w:sz="6" w:space="0" w:color="auto"/>
              <w:left w:val="outset" w:sz="6" w:space="0" w:color="auto"/>
              <w:bottom w:val="outset" w:sz="6" w:space="0" w:color="auto"/>
              <w:right w:val="outset" w:sz="6" w:space="0" w:color="auto"/>
            </w:tcBorders>
            <w:vAlign w:val="center"/>
          </w:tcPr>
          <w:p w14:paraId="68079399" w14:textId="77777777" w:rsidR="00D20CF8" w:rsidRPr="00D20CF8" w:rsidRDefault="00D20CF8" w:rsidP="00D20CF8">
            <w:pPr>
              <w:spacing w:before="100" w:beforeAutospacing="1" w:after="100" w:afterAutospacing="1"/>
              <w:rPr>
                <w:sz w:val="24"/>
                <w:szCs w:val="24"/>
              </w:rPr>
            </w:pPr>
            <w:r w:rsidRPr="00D20CF8">
              <w:rPr>
                <w:sz w:val="24"/>
                <w:szCs w:val="24"/>
              </w:rPr>
              <w:t>No changes – updated to v5.0</w:t>
            </w:r>
          </w:p>
        </w:tc>
        <w:tc>
          <w:tcPr>
            <w:tcW w:w="510" w:type="pct"/>
            <w:tcBorders>
              <w:top w:val="outset" w:sz="6" w:space="0" w:color="auto"/>
              <w:left w:val="outset" w:sz="6" w:space="0" w:color="auto"/>
              <w:bottom w:val="outset" w:sz="6" w:space="0" w:color="auto"/>
              <w:right w:val="outset" w:sz="6" w:space="0" w:color="auto"/>
            </w:tcBorders>
            <w:vAlign w:val="center"/>
          </w:tcPr>
          <w:p w14:paraId="05B6444E" w14:textId="77777777" w:rsidR="00D20CF8" w:rsidRPr="00D20CF8" w:rsidRDefault="00D20CF8" w:rsidP="00D20CF8">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3C671125" w14:textId="77777777" w:rsidR="00D20CF8" w:rsidRPr="00D20CF8" w:rsidRDefault="00D20CF8" w:rsidP="00D20CF8">
            <w:pPr>
              <w:spacing w:before="100" w:beforeAutospacing="1" w:after="100" w:afterAutospacing="1"/>
              <w:jc w:val="center"/>
              <w:rPr>
                <w:sz w:val="24"/>
                <w:szCs w:val="24"/>
              </w:rPr>
            </w:pPr>
            <w:r w:rsidRPr="00D20CF8">
              <w:rPr>
                <w:sz w:val="24"/>
                <w:szCs w:val="24"/>
              </w:rPr>
              <w:t>12/13/2021</w:t>
            </w:r>
          </w:p>
        </w:tc>
      </w:tr>
      <w:tr w:rsidR="00D20CF8" w:rsidRPr="00D20CF8" w14:paraId="2A168DE3" w14:textId="77777777" w:rsidTr="00D20CF8">
        <w:trPr>
          <w:trHeight w:val="89"/>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5D0FFEEA" w14:textId="77777777" w:rsidR="00D20CF8" w:rsidRPr="00D20CF8" w:rsidRDefault="00D20CF8" w:rsidP="00D20CF8">
            <w:pPr>
              <w:rPr>
                <w:sz w:val="24"/>
                <w:szCs w:val="24"/>
              </w:rPr>
            </w:pPr>
            <w:r w:rsidRPr="00D20CF8">
              <w:rPr>
                <w:sz w:val="24"/>
                <w:szCs w:val="24"/>
              </w:rPr>
              <w:t xml:space="preserve">v6.0 </w:t>
            </w:r>
          </w:p>
        </w:tc>
        <w:tc>
          <w:tcPr>
            <w:tcW w:w="3290" w:type="pct"/>
            <w:tcBorders>
              <w:top w:val="outset" w:sz="6" w:space="0" w:color="auto"/>
              <w:left w:val="outset" w:sz="6" w:space="0" w:color="auto"/>
              <w:bottom w:val="outset" w:sz="6" w:space="0" w:color="auto"/>
              <w:right w:val="outset" w:sz="6" w:space="0" w:color="auto"/>
            </w:tcBorders>
            <w:vAlign w:val="center"/>
          </w:tcPr>
          <w:p w14:paraId="49B3509E" w14:textId="77777777" w:rsidR="00D20CF8" w:rsidRPr="00D20CF8" w:rsidRDefault="00D20CF8" w:rsidP="00D20CF8">
            <w:pPr>
              <w:spacing w:before="100" w:beforeAutospacing="1" w:after="100" w:afterAutospacing="1"/>
              <w:rPr>
                <w:sz w:val="24"/>
                <w:szCs w:val="24"/>
              </w:rPr>
            </w:pPr>
            <w:r w:rsidRPr="00D20CF8">
              <w:rPr>
                <w:sz w:val="24"/>
                <w:szCs w:val="24"/>
              </w:rPr>
              <w:t>Update layout for Section 508 Accessibility Compliance</w:t>
            </w:r>
          </w:p>
        </w:tc>
        <w:tc>
          <w:tcPr>
            <w:tcW w:w="510" w:type="pct"/>
            <w:tcBorders>
              <w:top w:val="outset" w:sz="6" w:space="0" w:color="auto"/>
              <w:left w:val="outset" w:sz="6" w:space="0" w:color="auto"/>
              <w:bottom w:val="outset" w:sz="6" w:space="0" w:color="auto"/>
              <w:right w:val="outset" w:sz="6" w:space="0" w:color="auto"/>
            </w:tcBorders>
            <w:vAlign w:val="center"/>
          </w:tcPr>
          <w:p w14:paraId="7F288FAB" w14:textId="77777777" w:rsidR="00D20CF8" w:rsidRPr="00D20CF8" w:rsidRDefault="00D20CF8" w:rsidP="00D20CF8">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521C7DE5" w14:textId="77777777" w:rsidR="00D20CF8" w:rsidRPr="00D20CF8" w:rsidRDefault="00D20CF8" w:rsidP="00D20CF8">
            <w:pPr>
              <w:spacing w:before="100" w:beforeAutospacing="1" w:after="100" w:afterAutospacing="1"/>
              <w:jc w:val="center"/>
              <w:rPr>
                <w:sz w:val="24"/>
                <w:szCs w:val="24"/>
              </w:rPr>
            </w:pPr>
            <w:r w:rsidRPr="00D20CF8">
              <w:rPr>
                <w:sz w:val="24"/>
                <w:szCs w:val="24"/>
              </w:rPr>
              <w:t>12/05/2022</w:t>
            </w:r>
          </w:p>
        </w:tc>
      </w:tr>
      <w:tr w:rsidR="00D20CF8" w:rsidRPr="00D20CF8" w14:paraId="18514CF6" w14:textId="77777777" w:rsidTr="00D20CF8">
        <w:trPr>
          <w:trHeight w:val="89"/>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58CB2AFC" w14:textId="2FFE73DA" w:rsidR="00D20CF8" w:rsidRPr="00D20CF8" w:rsidRDefault="00D20CF8" w:rsidP="00D20CF8">
            <w:pPr>
              <w:rPr>
                <w:sz w:val="24"/>
                <w:szCs w:val="24"/>
              </w:rPr>
            </w:pPr>
            <w:r w:rsidRPr="00D20CF8">
              <w:rPr>
                <w:sz w:val="24"/>
                <w:szCs w:val="24"/>
              </w:rPr>
              <w:t>v</w:t>
            </w:r>
            <w:r>
              <w:rPr>
                <w:sz w:val="24"/>
                <w:szCs w:val="24"/>
              </w:rPr>
              <w:t>7</w:t>
            </w:r>
            <w:r w:rsidRPr="00D20CF8">
              <w:rPr>
                <w:sz w:val="24"/>
                <w:szCs w:val="24"/>
              </w:rPr>
              <w:t xml:space="preserve">.0 </w:t>
            </w:r>
          </w:p>
        </w:tc>
        <w:tc>
          <w:tcPr>
            <w:tcW w:w="3290" w:type="pct"/>
            <w:tcBorders>
              <w:top w:val="outset" w:sz="6" w:space="0" w:color="auto"/>
              <w:left w:val="outset" w:sz="6" w:space="0" w:color="auto"/>
              <w:bottom w:val="outset" w:sz="6" w:space="0" w:color="auto"/>
              <w:right w:val="outset" w:sz="6" w:space="0" w:color="auto"/>
            </w:tcBorders>
            <w:vAlign w:val="center"/>
          </w:tcPr>
          <w:p w14:paraId="053CF5B8" w14:textId="48D0058E" w:rsidR="00D20CF8" w:rsidRPr="00D20CF8" w:rsidRDefault="00D20CF8" w:rsidP="00D20CF8">
            <w:pPr>
              <w:spacing w:before="100" w:beforeAutospacing="1" w:after="100" w:afterAutospacing="1"/>
              <w:rPr>
                <w:sz w:val="24"/>
                <w:szCs w:val="24"/>
              </w:rPr>
            </w:pPr>
            <w:r w:rsidRPr="00D20CF8">
              <w:rPr>
                <w:sz w:val="24"/>
                <w:szCs w:val="24"/>
              </w:rPr>
              <w:t>Update layout for Section 508 Accessibility Compliance</w:t>
            </w:r>
          </w:p>
        </w:tc>
        <w:tc>
          <w:tcPr>
            <w:tcW w:w="510" w:type="pct"/>
            <w:tcBorders>
              <w:top w:val="outset" w:sz="6" w:space="0" w:color="auto"/>
              <w:left w:val="outset" w:sz="6" w:space="0" w:color="auto"/>
              <w:bottom w:val="outset" w:sz="6" w:space="0" w:color="auto"/>
              <w:right w:val="outset" w:sz="6" w:space="0" w:color="auto"/>
            </w:tcBorders>
            <w:vAlign w:val="center"/>
          </w:tcPr>
          <w:p w14:paraId="0EAB441A" w14:textId="77777777" w:rsidR="00D20CF8" w:rsidRPr="00D20CF8" w:rsidRDefault="00D20CF8" w:rsidP="00D20CF8">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5B604C05" w14:textId="6624397A" w:rsidR="00D20CF8" w:rsidRPr="00D20CF8" w:rsidRDefault="00D20CF8" w:rsidP="00D20CF8">
            <w:pPr>
              <w:spacing w:before="100" w:beforeAutospacing="1" w:after="100" w:afterAutospacing="1"/>
              <w:jc w:val="center"/>
              <w:rPr>
                <w:sz w:val="24"/>
                <w:szCs w:val="24"/>
              </w:rPr>
            </w:pPr>
            <w:r w:rsidRPr="00D20CF8">
              <w:rPr>
                <w:sz w:val="24"/>
                <w:szCs w:val="24"/>
              </w:rPr>
              <w:t>12/0</w:t>
            </w:r>
            <w:r>
              <w:rPr>
                <w:sz w:val="24"/>
                <w:szCs w:val="24"/>
              </w:rPr>
              <w:t>6</w:t>
            </w:r>
            <w:r w:rsidRPr="00D20CF8">
              <w:rPr>
                <w:sz w:val="24"/>
                <w:szCs w:val="24"/>
              </w:rPr>
              <w:t>/202</w:t>
            </w:r>
            <w:r>
              <w:rPr>
                <w:sz w:val="24"/>
                <w:szCs w:val="24"/>
              </w:rPr>
              <w:t>4</w:t>
            </w:r>
          </w:p>
        </w:tc>
      </w:tr>
      <w:tr w:rsidR="0024204C" w:rsidRPr="00D20CF8" w14:paraId="4F341148" w14:textId="77777777" w:rsidTr="00D20CF8">
        <w:trPr>
          <w:trHeight w:val="89"/>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415C19F6" w14:textId="1B87CB61" w:rsidR="0024204C" w:rsidRPr="00D20CF8" w:rsidRDefault="0024204C" w:rsidP="00D20CF8">
            <w:pPr>
              <w:rPr>
                <w:sz w:val="24"/>
                <w:szCs w:val="24"/>
              </w:rPr>
            </w:pPr>
            <w:r>
              <w:rPr>
                <w:sz w:val="24"/>
                <w:szCs w:val="24"/>
              </w:rPr>
              <w:t>v8.0</w:t>
            </w:r>
          </w:p>
        </w:tc>
        <w:tc>
          <w:tcPr>
            <w:tcW w:w="3290" w:type="pct"/>
            <w:tcBorders>
              <w:top w:val="outset" w:sz="6" w:space="0" w:color="auto"/>
              <w:left w:val="outset" w:sz="6" w:space="0" w:color="auto"/>
              <w:bottom w:val="outset" w:sz="6" w:space="0" w:color="auto"/>
              <w:right w:val="outset" w:sz="6" w:space="0" w:color="auto"/>
            </w:tcBorders>
            <w:vAlign w:val="center"/>
          </w:tcPr>
          <w:p w14:paraId="055CD846" w14:textId="43920202" w:rsidR="0024204C" w:rsidRPr="00D20CF8" w:rsidRDefault="0024204C" w:rsidP="00D20CF8">
            <w:pPr>
              <w:spacing w:before="100" w:beforeAutospacing="1" w:after="100" w:afterAutospacing="1"/>
              <w:rPr>
                <w:sz w:val="24"/>
                <w:szCs w:val="24"/>
              </w:rPr>
            </w:pPr>
            <w:r>
              <w:rPr>
                <w:sz w:val="24"/>
                <w:szCs w:val="24"/>
              </w:rPr>
              <w:t>No changes - updated to v8.0</w:t>
            </w:r>
          </w:p>
        </w:tc>
        <w:tc>
          <w:tcPr>
            <w:tcW w:w="510" w:type="pct"/>
            <w:tcBorders>
              <w:top w:val="outset" w:sz="6" w:space="0" w:color="auto"/>
              <w:left w:val="outset" w:sz="6" w:space="0" w:color="auto"/>
              <w:bottom w:val="outset" w:sz="6" w:space="0" w:color="auto"/>
              <w:right w:val="outset" w:sz="6" w:space="0" w:color="auto"/>
            </w:tcBorders>
            <w:vAlign w:val="center"/>
          </w:tcPr>
          <w:p w14:paraId="55E1AA1A" w14:textId="77777777" w:rsidR="0024204C" w:rsidRPr="00D20CF8" w:rsidRDefault="0024204C" w:rsidP="00D20CF8">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4D479BE2" w14:textId="5363E24A" w:rsidR="0024204C" w:rsidRPr="00D20CF8" w:rsidRDefault="0024204C" w:rsidP="00D20CF8">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6AEBBF72" w:rsidR="00276BD9" w:rsidRDefault="0024204C">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57FCC"/>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1BB2"/>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4204C"/>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400C"/>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20DB"/>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87C"/>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33D9F"/>
    <w:rsid w:val="00A41CB2"/>
    <w:rsid w:val="00A443D9"/>
    <w:rsid w:val="00A4603E"/>
    <w:rsid w:val="00A47F61"/>
    <w:rsid w:val="00A638E0"/>
    <w:rsid w:val="00A63BF8"/>
    <w:rsid w:val="00A707B8"/>
    <w:rsid w:val="00A8458D"/>
    <w:rsid w:val="00A85EF4"/>
    <w:rsid w:val="00A957B3"/>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1464"/>
    <w:rsid w:val="00C6210D"/>
    <w:rsid w:val="00C77BC4"/>
    <w:rsid w:val="00C866DE"/>
    <w:rsid w:val="00C97054"/>
    <w:rsid w:val="00CC7C02"/>
    <w:rsid w:val="00CD6677"/>
    <w:rsid w:val="00CE6789"/>
    <w:rsid w:val="00CF0536"/>
    <w:rsid w:val="00CF4973"/>
    <w:rsid w:val="00D038D7"/>
    <w:rsid w:val="00D079CA"/>
    <w:rsid w:val="00D108B2"/>
    <w:rsid w:val="00D13867"/>
    <w:rsid w:val="00D20119"/>
    <w:rsid w:val="00D20CF8"/>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0E28"/>
    <w:rsid w:val="00ED612A"/>
    <w:rsid w:val="00EE1427"/>
    <w:rsid w:val="00EF6A82"/>
    <w:rsid w:val="00F075D7"/>
    <w:rsid w:val="00F11153"/>
    <w:rsid w:val="00F15DB1"/>
    <w:rsid w:val="00F252ED"/>
    <w:rsid w:val="00F265F4"/>
    <w:rsid w:val="00F31543"/>
    <w:rsid w:val="00F61923"/>
    <w:rsid w:val="00F659FA"/>
    <w:rsid w:val="00F65F04"/>
    <w:rsid w:val="00F74643"/>
    <w:rsid w:val="00F754E2"/>
    <w:rsid w:val="00F7738C"/>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3</Pages>
  <Words>416</Words>
  <Characters>2375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72</cp:revision>
  <cp:lastPrinted>2015-08-13T20:27:00Z</cp:lastPrinted>
  <dcterms:created xsi:type="dcterms:W3CDTF">2024-11-14T14:08:00Z</dcterms:created>
  <dcterms:modified xsi:type="dcterms:W3CDTF">2025-09-16T17:26:00Z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